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w:t>
      </w:r>
      <w:r w:rsidR="00A61645">
        <w:rPr>
          <w:rFonts w:ascii="Arial" w:hAnsi="Arial" w:cs="Arial"/>
          <w:b/>
        </w:rPr>
        <w:t>11</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A870D0">
        <w:rPr>
          <w:rFonts w:ascii="Arial" w:hAnsi="Arial" w:cs="Arial"/>
        </w:rPr>
        <w:t>Art</w:t>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r w:rsidR="00C613EC">
        <w:rPr>
          <w:rFonts w:ascii="Arial" w:hAnsi="Arial" w:cs="Arial"/>
          <w:b/>
        </w:rPr>
        <w:t xml:space="preserve"> Damon Bell, </w:t>
      </w:r>
      <w:r w:rsidR="00A870D0">
        <w:rPr>
          <w:rFonts w:ascii="Arial" w:hAnsi="Arial" w:cs="Arial"/>
          <w:b/>
        </w:rPr>
        <w:t>Michael Mayne, Jesse Galaviz</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r w:rsidR="00932638">
        <w:rPr>
          <w:rFonts w:ascii="Arial" w:hAnsi="Arial" w:cs="Arial"/>
          <w:b/>
          <w:highlight w:val="yellow"/>
        </w:rPr>
        <w:t>CONTINUATION</w:t>
      </w:r>
    </w:p>
    <w:p w:rsidR="00F34C06" w:rsidRDefault="00F34C06">
      <w:pPr>
        <w:rPr>
          <w:rFonts w:ascii="Arial" w:hAnsi="Arial" w:cs="Arial"/>
          <w:b/>
        </w:rPr>
      </w:pPr>
    </w:p>
    <w:p w:rsidR="00F34C06" w:rsidRDefault="00F34C06">
      <w:pPr>
        <w:rPr>
          <w:rFonts w:ascii="Arial" w:hAnsi="Arial" w:cs="Arial"/>
          <w:b/>
        </w:rPr>
      </w:pPr>
      <w:r>
        <w:rPr>
          <w:rFonts w:ascii="Arial" w:hAnsi="Arial" w:cs="Arial"/>
          <w:b/>
        </w:rPr>
        <w:t>Next Program Efficacy: 2013/2014</w:t>
      </w:r>
    </w:p>
    <w:p w:rsidR="00E0610D" w:rsidRDefault="00E0610D">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0"/>
      </w:tblGrid>
      <w:tr w:rsidR="00E0610D" w:rsidTr="00B0398B">
        <w:tc>
          <w:tcPr>
            <w:tcW w:w="10440" w:type="dxa"/>
          </w:tcPr>
          <w:p w:rsidR="00E0610D" w:rsidRPr="00B0398B" w:rsidRDefault="00E0610D">
            <w:pPr>
              <w:rPr>
                <w:rFonts w:ascii="Arial" w:hAnsi="Arial" w:cs="Arial"/>
                <w:b/>
              </w:rPr>
            </w:pPr>
          </w:p>
          <w:p w:rsidR="00932638" w:rsidRDefault="00932638" w:rsidP="00932638">
            <w:pPr>
              <w:rPr>
                <w:rFonts w:ascii="Arial" w:hAnsi="Arial" w:cs="Arial"/>
                <w:b/>
              </w:rPr>
            </w:pPr>
          </w:p>
          <w:p w:rsidR="00932638" w:rsidRDefault="00932638" w:rsidP="00932638">
            <w:pPr>
              <w:rPr>
                <w:rFonts w:ascii="Arial" w:hAnsi="Arial" w:cs="Arial"/>
                <w:b/>
              </w:rPr>
            </w:pPr>
            <w:r>
              <w:rPr>
                <w:rFonts w:ascii="Arial" w:hAnsi="Arial" w:cs="Arial"/>
                <w:b/>
              </w:rPr>
              <w:t>– There is more good here than bad. The program seems to be improving although the report seems like a quick assessment vs. a well thought out analysis.</w:t>
            </w:r>
          </w:p>
          <w:p w:rsidR="00E0610D" w:rsidRPr="00B0398B" w:rsidRDefault="00E0610D">
            <w:pPr>
              <w:rPr>
                <w:rFonts w:ascii="Arial" w:hAnsi="Arial" w:cs="Arial"/>
                <w:b/>
              </w:rPr>
            </w:pPr>
          </w:p>
          <w:p w:rsidR="00E0610D" w:rsidRPr="00B0398B" w:rsidRDefault="00E0610D">
            <w:pPr>
              <w:rPr>
                <w:rFonts w:ascii="Arial" w:hAnsi="Arial" w:cs="Arial"/>
                <w:b/>
              </w:rPr>
            </w:pPr>
          </w:p>
        </w:tc>
      </w:tr>
    </w:tbl>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686B10" w:rsidRDefault="0062431C" w:rsidP="00E90F24">
            <w:pPr>
              <w:rPr>
                <w:rFonts w:ascii="Arial" w:hAnsi="Arial" w:cs="Arial"/>
                <w:sz w:val="20"/>
                <w:szCs w:val="20"/>
              </w:rPr>
            </w:pPr>
            <w:r w:rsidRPr="0062431C">
              <w:rPr>
                <w:rFonts w:ascii="Arial" w:hAnsi="Arial" w:cs="Arial"/>
                <w:b/>
                <w:sz w:val="20"/>
                <w:szCs w:val="20"/>
              </w:rPr>
              <w:t>Efficacy Team Analysis and Feedback:</w:t>
            </w:r>
            <w:r w:rsidR="00686B10">
              <w:rPr>
                <w:rFonts w:ascii="Arial" w:hAnsi="Arial" w:cs="Arial"/>
                <w:b/>
                <w:sz w:val="20"/>
                <w:szCs w:val="20"/>
              </w:rPr>
              <w:t xml:space="preserve">  MEETS – </w:t>
            </w:r>
            <w:r w:rsidR="00686B10" w:rsidRPr="00686B10">
              <w:rPr>
                <w:rFonts w:ascii="Arial" w:hAnsi="Arial" w:cs="Arial"/>
                <w:sz w:val="20"/>
                <w:szCs w:val="20"/>
              </w:rPr>
              <w:t>The document provides a detailed analysis of the demographic data including gender, ethnicity, ability and age.  The only underserved group identified is the African American student population.  They are trying to attract more students from that demographic through Black artist exhibits with plan for a show that will specifically attract younger African American students.</w:t>
            </w: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932638" w:rsidRDefault="0062431C" w:rsidP="00932638">
            <w:pPr>
              <w:rPr>
                <w:rFonts w:ascii="Arial" w:hAnsi="Arial" w:cs="Arial"/>
                <w:b/>
                <w:sz w:val="20"/>
                <w:szCs w:val="20"/>
              </w:rPr>
            </w:pPr>
            <w:r w:rsidRPr="0062431C">
              <w:rPr>
                <w:rFonts w:ascii="Arial" w:hAnsi="Arial" w:cs="Arial"/>
                <w:b/>
                <w:sz w:val="20"/>
                <w:szCs w:val="20"/>
              </w:rPr>
              <w:t>Efficacy Team Analysis and Feedback:</w:t>
            </w:r>
            <w:r w:rsidR="00686B10">
              <w:rPr>
                <w:rFonts w:ascii="Arial" w:hAnsi="Arial" w:cs="Arial"/>
                <w:b/>
                <w:sz w:val="20"/>
                <w:szCs w:val="20"/>
              </w:rPr>
              <w:t xml:space="preserve">  </w:t>
            </w:r>
            <w:r w:rsidR="00932638">
              <w:rPr>
                <w:rFonts w:ascii="Arial" w:hAnsi="Arial" w:cs="Arial"/>
                <w:b/>
                <w:sz w:val="20"/>
                <w:szCs w:val="20"/>
                <w:highlight w:val="yellow"/>
              </w:rPr>
              <w:t>Does Not Meet</w:t>
            </w:r>
          </w:p>
          <w:p w:rsidR="00932638" w:rsidRPr="00932638" w:rsidRDefault="00932638" w:rsidP="00932638">
            <w:pPr>
              <w:rPr>
                <w:rFonts w:ascii="Arial" w:hAnsi="Arial" w:cs="Arial"/>
                <w:sz w:val="20"/>
                <w:szCs w:val="20"/>
              </w:rPr>
            </w:pPr>
            <w:r w:rsidRPr="00932638">
              <w:rPr>
                <w:rFonts w:ascii="Arial" w:hAnsi="Arial" w:cs="Arial"/>
                <w:sz w:val="20"/>
                <w:szCs w:val="20"/>
              </w:rPr>
              <w:t xml:space="preserve">The program discusses its overall plan for course offerings and how they are equitably distributed throughout the morning, afternoon, and evening hours and throughout the various days of the week (M W, T R, and F and Sat. classes). The data does not discuss the fill rates of these classes nor does it discuss which classes are most popular or have the best retention. This information seems more like a recitation of data than an analysis of the data.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sz w:val="20"/>
                <w:szCs w:val="20"/>
              </w:rPr>
            </w:pPr>
            <w:r w:rsidRPr="0062431C">
              <w:rPr>
                <w:rFonts w:ascii="Arial" w:hAnsi="Arial" w:cs="Arial"/>
                <w:b/>
                <w:sz w:val="20"/>
                <w:szCs w:val="20"/>
              </w:rPr>
              <w:t>Efficacy Team Analysis and Feedback:</w:t>
            </w:r>
            <w:r w:rsidR="00AA2822">
              <w:rPr>
                <w:rFonts w:ascii="Arial" w:hAnsi="Arial" w:cs="Arial"/>
                <w:b/>
                <w:sz w:val="20"/>
                <w:szCs w:val="20"/>
              </w:rPr>
              <w:t xml:space="preserve"> MEETS </w:t>
            </w:r>
            <w:r w:rsidR="005631C9">
              <w:rPr>
                <w:rFonts w:ascii="Arial" w:hAnsi="Arial" w:cs="Arial"/>
                <w:b/>
                <w:sz w:val="20"/>
                <w:szCs w:val="20"/>
              </w:rPr>
              <w:t>–</w:t>
            </w:r>
            <w:r w:rsidR="00AA2822">
              <w:rPr>
                <w:rFonts w:ascii="Arial" w:hAnsi="Arial" w:cs="Arial"/>
                <w:b/>
                <w:sz w:val="20"/>
                <w:szCs w:val="20"/>
              </w:rPr>
              <w:t xml:space="preserve"> </w:t>
            </w:r>
            <w:r w:rsidR="005631C9" w:rsidRPr="00E42E81">
              <w:rPr>
                <w:rFonts w:ascii="Arial" w:hAnsi="Arial" w:cs="Arial"/>
                <w:sz w:val="20"/>
                <w:szCs w:val="20"/>
              </w:rPr>
              <w:t xml:space="preserve">The </w:t>
            </w:r>
            <w:r w:rsidR="00E42E81" w:rsidRPr="00E42E81">
              <w:rPr>
                <w:rFonts w:ascii="Arial" w:hAnsi="Arial" w:cs="Arial"/>
                <w:sz w:val="20"/>
                <w:szCs w:val="20"/>
              </w:rPr>
              <w:t xml:space="preserve">Art </w:t>
            </w:r>
            <w:r w:rsidR="005631C9" w:rsidRPr="00E42E81">
              <w:rPr>
                <w:rFonts w:ascii="Arial" w:hAnsi="Arial" w:cs="Arial"/>
                <w:sz w:val="20"/>
                <w:szCs w:val="20"/>
              </w:rPr>
              <w:t xml:space="preserve">department identified the development of more online courses as a goal.   </w:t>
            </w:r>
            <w:r w:rsidR="00E42E81" w:rsidRPr="00E42E81">
              <w:rPr>
                <w:rFonts w:ascii="Arial" w:hAnsi="Arial" w:cs="Arial"/>
                <w:sz w:val="20"/>
                <w:szCs w:val="20"/>
              </w:rPr>
              <w:t>They have submitted five courses to curriculum committee for alternate delivery.</w:t>
            </w:r>
          </w:p>
          <w:p w:rsidR="007D4DD5" w:rsidRDefault="007D4DD5" w:rsidP="00E90F24">
            <w:pPr>
              <w:rPr>
                <w:rFonts w:ascii="Arial" w:hAnsi="Arial" w:cs="Arial"/>
                <w:sz w:val="20"/>
                <w:szCs w:val="20"/>
              </w:rPr>
            </w:pPr>
          </w:p>
          <w:p w:rsidR="007D4DD5" w:rsidRPr="00E42E81" w:rsidRDefault="007D4DD5" w:rsidP="00E90F24">
            <w:pPr>
              <w:rPr>
                <w:rFonts w:ascii="Arial" w:hAnsi="Arial" w:cs="Arial"/>
                <w:sz w:val="20"/>
                <w:szCs w:val="20"/>
              </w:rPr>
            </w:pPr>
            <w:r>
              <w:rPr>
                <w:rFonts w:ascii="Arial" w:hAnsi="Arial" w:cs="Arial"/>
                <w:sz w:val="20"/>
                <w:szCs w:val="20"/>
              </w:rPr>
              <w:t>A concise EMP summary is provided in this section that details the ebb and flow of their FTES between 2005 and 2010.  Although retention rates remain stable there has been a slight decline in online enrollment.</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932638" w:rsidRDefault="0062431C" w:rsidP="00932638">
            <w:pPr>
              <w:rPr>
                <w:rFonts w:ascii="Arial" w:hAnsi="Arial" w:cs="Arial"/>
                <w:b/>
                <w:sz w:val="20"/>
                <w:szCs w:val="20"/>
              </w:rPr>
            </w:pPr>
            <w:r w:rsidRPr="0062431C">
              <w:rPr>
                <w:rFonts w:ascii="Arial" w:hAnsi="Arial" w:cs="Arial"/>
                <w:b/>
                <w:sz w:val="20"/>
                <w:szCs w:val="20"/>
              </w:rPr>
              <w:t>Efficacy Team Analysis and Feedback:</w:t>
            </w:r>
            <w:r w:rsidR="007D4DD5">
              <w:rPr>
                <w:rFonts w:ascii="Arial" w:hAnsi="Arial" w:cs="Arial"/>
                <w:b/>
                <w:sz w:val="20"/>
                <w:szCs w:val="20"/>
              </w:rPr>
              <w:t xml:space="preserve">  </w:t>
            </w:r>
            <w:r w:rsidR="00932638">
              <w:rPr>
                <w:rFonts w:ascii="Arial" w:hAnsi="Arial" w:cs="Arial"/>
                <w:b/>
                <w:sz w:val="20"/>
                <w:szCs w:val="20"/>
                <w:highlight w:val="yellow"/>
              </w:rPr>
              <w:t>Does Not Meet</w:t>
            </w:r>
          </w:p>
          <w:p w:rsidR="00932638" w:rsidRPr="00932638" w:rsidRDefault="00932638" w:rsidP="00932638">
            <w:pPr>
              <w:rPr>
                <w:rFonts w:ascii="Arial" w:hAnsi="Arial" w:cs="Arial"/>
                <w:sz w:val="20"/>
                <w:szCs w:val="20"/>
              </w:rPr>
            </w:pPr>
            <w:r w:rsidRPr="00932638">
              <w:rPr>
                <w:rFonts w:ascii="Arial" w:hAnsi="Arial" w:cs="Arial"/>
                <w:sz w:val="20"/>
                <w:szCs w:val="20"/>
              </w:rPr>
              <w:t xml:space="preserve">The program has submitted SLOs and has gathered data regarding the </w:t>
            </w:r>
            <w:proofErr w:type="gramStart"/>
            <w:r w:rsidRPr="00932638">
              <w:rPr>
                <w:rFonts w:ascii="Arial" w:hAnsi="Arial" w:cs="Arial"/>
                <w:sz w:val="20"/>
                <w:szCs w:val="20"/>
              </w:rPr>
              <w:t>SLOs,</w:t>
            </w:r>
            <w:proofErr w:type="gramEnd"/>
            <w:r w:rsidRPr="00932638">
              <w:rPr>
                <w:rFonts w:ascii="Arial" w:hAnsi="Arial" w:cs="Arial"/>
                <w:sz w:val="20"/>
                <w:szCs w:val="20"/>
              </w:rPr>
              <w:t xml:space="preserve"> however, no assessment has been made from the data. Likewise, no changes have been implemented.</w:t>
            </w:r>
          </w:p>
          <w:p w:rsidR="0062431C" w:rsidRPr="00932638" w:rsidRDefault="0062431C" w:rsidP="00E90F24">
            <w:pPr>
              <w:rPr>
                <w:rFonts w:ascii="Arial" w:hAnsi="Arial" w:cs="Arial"/>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Pr="00276CC0" w:rsidRDefault="00527349" w:rsidP="00E90F24">
            <w:pPr>
              <w:rPr>
                <w:rFonts w:ascii="Arial" w:hAnsi="Arial" w:cs="Arial"/>
                <w:sz w:val="20"/>
                <w:szCs w:val="20"/>
              </w:rPr>
            </w:pPr>
            <w:r w:rsidRPr="0062431C">
              <w:rPr>
                <w:rFonts w:ascii="Arial" w:hAnsi="Arial" w:cs="Arial"/>
                <w:b/>
                <w:sz w:val="20"/>
                <w:szCs w:val="20"/>
              </w:rPr>
              <w:t>Efficacy Team Analysis and Feedback:</w:t>
            </w:r>
            <w:r w:rsidR="00276CC0">
              <w:rPr>
                <w:rFonts w:ascii="Arial" w:hAnsi="Arial" w:cs="Arial"/>
                <w:b/>
                <w:sz w:val="20"/>
                <w:szCs w:val="20"/>
              </w:rPr>
              <w:t xml:space="preserve">  MEETS – </w:t>
            </w:r>
            <w:r w:rsidR="00276CC0" w:rsidRPr="00276CC0">
              <w:rPr>
                <w:rFonts w:ascii="Arial" w:hAnsi="Arial" w:cs="Arial"/>
                <w:sz w:val="20"/>
                <w:szCs w:val="20"/>
              </w:rPr>
              <w:t>The Art department provides quality art education to a diverse community of learners.</w:t>
            </w:r>
            <w:r w:rsidR="00276CC0">
              <w:rPr>
                <w:rFonts w:ascii="Arial" w:hAnsi="Arial" w:cs="Arial"/>
                <w:sz w:val="20"/>
                <w:szCs w:val="20"/>
              </w:rPr>
              <w:t xml:space="preserve">  The community of learners served by the Art department closely mirrored the college’s population.</w:t>
            </w:r>
          </w:p>
          <w:p w:rsidR="00527349" w:rsidRPr="00276CC0" w:rsidRDefault="00527349" w:rsidP="00E90F24">
            <w:pPr>
              <w:rPr>
                <w:rFonts w:ascii="Arial" w:hAnsi="Arial" w:cs="Arial"/>
                <w:sz w:val="20"/>
                <w:szCs w:val="20"/>
              </w:rPr>
            </w:pP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Pr="00276CC0" w:rsidRDefault="00527349" w:rsidP="00E90F24">
            <w:pPr>
              <w:rPr>
                <w:rFonts w:ascii="Arial" w:hAnsi="Arial" w:cs="Arial"/>
                <w:sz w:val="20"/>
                <w:szCs w:val="20"/>
              </w:rPr>
            </w:pPr>
            <w:r w:rsidRPr="0062431C">
              <w:rPr>
                <w:rFonts w:ascii="Arial" w:hAnsi="Arial" w:cs="Arial"/>
                <w:b/>
                <w:sz w:val="20"/>
                <w:szCs w:val="20"/>
              </w:rPr>
              <w:t>Efficacy Team Analysis and Feedback:</w:t>
            </w:r>
            <w:r w:rsidR="00276CC0">
              <w:rPr>
                <w:rFonts w:ascii="Arial" w:hAnsi="Arial" w:cs="Arial"/>
                <w:b/>
                <w:sz w:val="20"/>
                <w:szCs w:val="20"/>
              </w:rPr>
              <w:t xml:space="preserve">  MEETS -- </w:t>
            </w:r>
            <w:r w:rsidR="00276CC0" w:rsidRPr="00276CC0">
              <w:rPr>
                <w:rFonts w:ascii="Arial" w:hAnsi="Arial" w:cs="Arial"/>
                <w:sz w:val="20"/>
                <w:szCs w:val="20"/>
              </w:rPr>
              <w:t>The department has experienced an increase in FTES which that attribute to the increase in college enrollment and the move to a new facility.</w:t>
            </w:r>
          </w:p>
          <w:p w:rsidR="00276CC0" w:rsidRDefault="00276CC0" w:rsidP="00E90F24">
            <w:pPr>
              <w:rPr>
                <w:rFonts w:ascii="Arial" w:hAnsi="Arial" w:cs="Arial"/>
                <w:b/>
                <w:sz w:val="20"/>
                <w:szCs w:val="20"/>
              </w:rPr>
            </w:pP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932638" w:rsidRDefault="0062431C" w:rsidP="00932638">
            <w:pPr>
              <w:rPr>
                <w:rFonts w:ascii="Arial" w:hAnsi="Arial" w:cs="Arial"/>
                <w:b/>
                <w:sz w:val="20"/>
                <w:szCs w:val="20"/>
              </w:rPr>
            </w:pPr>
            <w:r w:rsidRPr="0062431C">
              <w:rPr>
                <w:rFonts w:ascii="Arial" w:hAnsi="Arial" w:cs="Arial"/>
                <w:b/>
                <w:sz w:val="20"/>
                <w:szCs w:val="20"/>
              </w:rPr>
              <w:t>Efficacy Team Analysis and Feedback:</w:t>
            </w:r>
            <w:r w:rsidR="002B068D">
              <w:rPr>
                <w:rFonts w:ascii="Arial" w:hAnsi="Arial" w:cs="Arial"/>
                <w:b/>
                <w:sz w:val="20"/>
                <w:szCs w:val="20"/>
              </w:rPr>
              <w:t xml:space="preserve">  </w:t>
            </w:r>
            <w:r w:rsidR="00932638">
              <w:rPr>
                <w:rFonts w:ascii="Arial" w:hAnsi="Arial" w:cs="Arial"/>
                <w:b/>
                <w:sz w:val="20"/>
                <w:szCs w:val="20"/>
                <w:highlight w:val="yellow"/>
              </w:rPr>
              <w:t>Does Not Meet</w:t>
            </w:r>
          </w:p>
          <w:p w:rsidR="00932638" w:rsidRPr="00932638" w:rsidRDefault="00932638" w:rsidP="00932638">
            <w:pPr>
              <w:rPr>
                <w:rFonts w:ascii="Arial" w:hAnsi="Arial" w:cs="Arial"/>
                <w:sz w:val="20"/>
                <w:szCs w:val="20"/>
              </w:rPr>
            </w:pPr>
            <w:r w:rsidRPr="00932638">
              <w:rPr>
                <w:rFonts w:ascii="Arial" w:hAnsi="Arial" w:cs="Arial"/>
                <w:sz w:val="20"/>
                <w:szCs w:val="20"/>
              </w:rPr>
              <w:t xml:space="preserve">The curriculum process is not up to date. Most of the classes have not been articulated since 2001 – 03. They were due for articulation 2008 – 09. Again, speculation was made that things will improve and should be articulated in the near future. </w:t>
            </w:r>
          </w:p>
          <w:p w:rsidR="0062431C" w:rsidRPr="00A17BB2"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2B068D" w:rsidRDefault="0062431C" w:rsidP="00E90F24">
            <w:pPr>
              <w:rPr>
                <w:rFonts w:ascii="Arial" w:hAnsi="Arial" w:cs="Arial"/>
                <w:sz w:val="20"/>
                <w:szCs w:val="20"/>
              </w:rPr>
            </w:pPr>
            <w:r w:rsidRPr="0062431C">
              <w:rPr>
                <w:rFonts w:ascii="Arial" w:hAnsi="Arial" w:cs="Arial"/>
                <w:b/>
                <w:sz w:val="20"/>
                <w:szCs w:val="20"/>
              </w:rPr>
              <w:t>Efficacy Team Analysis and Feedback:</w:t>
            </w:r>
            <w:r w:rsidR="002B068D">
              <w:rPr>
                <w:rFonts w:ascii="Arial" w:hAnsi="Arial" w:cs="Arial"/>
                <w:b/>
                <w:sz w:val="20"/>
                <w:szCs w:val="20"/>
              </w:rPr>
              <w:t xml:space="preserve">  MEETS – </w:t>
            </w:r>
            <w:r w:rsidR="002B068D" w:rsidRPr="002B068D">
              <w:rPr>
                <w:rFonts w:ascii="Arial" w:hAnsi="Arial" w:cs="Arial"/>
                <w:sz w:val="20"/>
                <w:szCs w:val="20"/>
              </w:rPr>
              <w:t>The Art department identifies the state budget, unemployment, returning veterans and displaced university students as the current trends for the program.  They also refer to returning faculty as a trend because they lost the Art history instructor and may loss another within two years.</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2B068D">
              <w:rPr>
                <w:rFonts w:ascii="Arial" w:hAnsi="Arial" w:cs="Arial"/>
                <w:b/>
                <w:sz w:val="20"/>
                <w:szCs w:val="20"/>
              </w:rPr>
              <w:t xml:space="preserve">  </w:t>
            </w:r>
            <w:r w:rsidR="001B079D">
              <w:rPr>
                <w:rFonts w:ascii="Arial" w:hAnsi="Arial" w:cs="Arial"/>
                <w:b/>
                <w:sz w:val="20"/>
                <w:szCs w:val="20"/>
              </w:rPr>
              <w:t>MEETS --</w:t>
            </w:r>
          </w:p>
          <w:p w:rsidR="00932638" w:rsidRDefault="00932638" w:rsidP="00932638">
            <w:pPr>
              <w:rPr>
                <w:rFonts w:ascii="Arial" w:hAnsi="Arial" w:cs="Arial"/>
                <w:b/>
                <w:color w:val="4F81BD" w:themeColor="accent1"/>
                <w:sz w:val="20"/>
                <w:szCs w:val="20"/>
              </w:rPr>
            </w:pPr>
            <w:bookmarkStart w:id="0" w:name="_GoBack"/>
            <w:r w:rsidRPr="00932638">
              <w:rPr>
                <w:rFonts w:ascii="Arial" w:hAnsi="Arial" w:cs="Arial"/>
                <w:sz w:val="20"/>
                <w:szCs w:val="20"/>
              </w:rPr>
              <w:t xml:space="preserve">The program is slowly growing including the Art Club, annual art shows, the </w:t>
            </w:r>
            <w:proofErr w:type="spellStart"/>
            <w:r w:rsidRPr="00932638">
              <w:rPr>
                <w:rFonts w:ascii="Arial" w:hAnsi="Arial" w:cs="Arial"/>
                <w:sz w:val="20"/>
                <w:szCs w:val="20"/>
              </w:rPr>
              <w:t>Raku</w:t>
            </w:r>
            <w:proofErr w:type="spellEnd"/>
            <w:r w:rsidRPr="00932638">
              <w:rPr>
                <w:rFonts w:ascii="Arial" w:hAnsi="Arial" w:cs="Arial"/>
                <w:sz w:val="20"/>
                <w:szCs w:val="20"/>
              </w:rPr>
              <w:t xml:space="preserve"> Dinner, trips to museums, and a strong community presence</w:t>
            </w:r>
            <w:bookmarkEnd w:id="0"/>
            <w:r>
              <w:rPr>
                <w:rFonts w:ascii="Arial" w:hAnsi="Arial" w:cs="Arial"/>
                <w:b/>
                <w:color w:val="4F81BD" w:themeColor="accent1"/>
                <w:sz w:val="20"/>
                <w:szCs w:val="20"/>
              </w:rPr>
              <w:t xml:space="preserve">. </w:t>
            </w: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lastRenderedPageBreak/>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Pr="001B079D" w:rsidRDefault="0062431C" w:rsidP="00E90F24">
            <w:pPr>
              <w:rPr>
                <w:rFonts w:ascii="Arial" w:hAnsi="Arial" w:cs="Arial"/>
                <w:sz w:val="20"/>
                <w:szCs w:val="20"/>
              </w:rPr>
            </w:pPr>
            <w:r w:rsidRPr="0062431C">
              <w:rPr>
                <w:rFonts w:ascii="Arial" w:hAnsi="Arial" w:cs="Arial"/>
                <w:b/>
                <w:sz w:val="20"/>
                <w:szCs w:val="20"/>
              </w:rPr>
              <w:t>Efficacy Team Analysis and Feedback:</w:t>
            </w:r>
            <w:r w:rsidR="001B079D">
              <w:rPr>
                <w:rFonts w:ascii="Arial" w:hAnsi="Arial" w:cs="Arial"/>
                <w:b/>
                <w:sz w:val="20"/>
                <w:szCs w:val="20"/>
              </w:rPr>
              <w:t xml:space="preserve"> MEETS -- </w:t>
            </w:r>
            <w:r w:rsidR="001B079D" w:rsidRPr="001B079D">
              <w:rPr>
                <w:rFonts w:ascii="Arial" w:hAnsi="Arial" w:cs="Arial"/>
                <w:sz w:val="20"/>
                <w:szCs w:val="20"/>
              </w:rPr>
              <w:t xml:space="preserve">The program recognizes that it needs to update the curriculum more often and work closer </w:t>
            </w:r>
            <w:r w:rsidR="001B079D">
              <w:rPr>
                <w:rFonts w:ascii="Arial" w:hAnsi="Arial" w:cs="Arial"/>
                <w:sz w:val="20"/>
                <w:szCs w:val="20"/>
              </w:rPr>
              <w:t>with the articulation officer to ensure</w:t>
            </w:r>
            <w:r w:rsidR="001B079D" w:rsidRPr="001B079D">
              <w:rPr>
                <w:rFonts w:ascii="Arial" w:hAnsi="Arial" w:cs="Arial"/>
                <w:sz w:val="20"/>
                <w:szCs w:val="20"/>
              </w:rPr>
              <w:t xml:space="preserve"> articulation of current courses.  The plan to explore internships as a way to address the needs of students in the programs.</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FF162C" w:rsidRDefault="0062431C" w:rsidP="00E90F24">
            <w:pPr>
              <w:rPr>
                <w:rFonts w:ascii="Arial" w:hAnsi="Arial" w:cs="Arial"/>
                <w:sz w:val="20"/>
                <w:szCs w:val="20"/>
              </w:rPr>
            </w:pPr>
            <w:r w:rsidRPr="0062431C">
              <w:rPr>
                <w:rFonts w:ascii="Arial" w:hAnsi="Arial" w:cs="Arial"/>
                <w:b/>
                <w:sz w:val="20"/>
                <w:szCs w:val="20"/>
              </w:rPr>
              <w:t>Efficacy Team Analysis and Feedback:</w:t>
            </w:r>
            <w:r w:rsidR="00FF162C">
              <w:rPr>
                <w:rFonts w:ascii="Arial" w:hAnsi="Arial" w:cs="Arial"/>
                <w:b/>
                <w:sz w:val="20"/>
                <w:szCs w:val="20"/>
              </w:rPr>
              <w:t xml:space="preserve">  MEETS -- </w:t>
            </w:r>
            <w:r w:rsidR="001B079D" w:rsidRPr="00FF162C">
              <w:rPr>
                <w:rFonts w:ascii="Arial" w:hAnsi="Arial" w:cs="Arial"/>
                <w:sz w:val="20"/>
                <w:szCs w:val="20"/>
              </w:rPr>
              <w:t xml:space="preserve">The departments are using state of the art technology for graphics, multimedia design, ceramics and glassblowing.  </w:t>
            </w:r>
            <w:r w:rsidR="008B656D" w:rsidRPr="00FF162C">
              <w:rPr>
                <w:rFonts w:ascii="Arial" w:hAnsi="Arial" w:cs="Arial"/>
                <w:sz w:val="20"/>
                <w:szCs w:val="20"/>
              </w:rPr>
              <w:t xml:space="preserve">There is a partnership with California Glass </w:t>
            </w:r>
            <w:r w:rsidR="00FF162C" w:rsidRPr="00FF162C">
              <w:rPr>
                <w:rFonts w:ascii="Arial" w:hAnsi="Arial" w:cs="Arial"/>
                <w:sz w:val="20"/>
                <w:szCs w:val="20"/>
              </w:rPr>
              <w:t>Exchange to provide internships, networking and other invaluable experiences for students.  The mention that students are comfortable in the environment but they do not mention anything about the building relative newness in this section.</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0F5" w:rsidRDefault="00EA10F5">
      <w:r>
        <w:separator/>
      </w:r>
    </w:p>
  </w:endnote>
  <w:endnote w:type="continuationSeparator" w:id="0">
    <w:p w:rsidR="00EA10F5" w:rsidRDefault="00EA10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0F5" w:rsidRDefault="00EA10F5">
      <w:r>
        <w:separator/>
      </w:r>
    </w:p>
  </w:footnote>
  <w:footnote w:type="continuationSeparator" w:id="0">
    <w:p w:rsidR="00EA10F5" w:rsidRDefault="00EA1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5160EA" w:rsidRPr="003E5B91">
      <w:rPr>
        <w:b/>
      </w:rPr>
      <w:fldChar w:fldCharType="begin"/>
    </w:r>
    <w:r w:rsidRPr="003E5B91">
      <w:rPr>
        <w:b/>
      </w:rPr>
      <w:instrText xml:space="preserve"> PAGE </w:instrText>
    </w:r>
    <w:r w:rsidR="005160EA" w:rsidRPr="003E5B91">
      <w:rPr>
        <w:b/>
      </w:rPr>
      <w:fldChar w:fldCharType="separate"/>
    </w:r>
    <w:r w:rsidR="00F34C06">
      <w:rPr>
        <w:b/>
        <w:noProof/>
      </w:rPr>
      <w:t>1</w:t>
    </w:r>
    <w:r w:rsidR="005160EA" w:rsidRPr="003E5B91">
      <w:rPr>
        <w:b/>
      </w:rPr>
      <w:fldChar w:fldCharType="end"/>
    </w:r>
    <w:r w:rsidRPr="003E5B91">
      <w:rPr>
        <w:b/>
      </w:rPr>
      <w:t xml:space="preserve"> of </w:t>
    </w:r>
    <w:r w:rsidR="005160EA" w:rsidRPr="003E5B91">
      <w:rPr>
        <w:b/>
      </w:rPr>
      <w:fldChar w:fldCharType="begin"/>
    </w:r>
    <w:r w:rsidRPr="003E5B91">
      <w:rPr>
        <w:b/>
      </w:rPr>
      <w:instrText xml:space="preserve"> NUMPAGES </w:instrText>
    </w:r>
    <w:r w:rsidR="005160EA" w:rsidRPr="003E5B91">
      <w:rPr>
        <w:b/>
      </w:rPr>
      <w:fldChar w:fldCharType="separate"/>
    </w:r>
    <w:r w:rsidR="00F34C06">
      <w:rPr>
        <w:b/>
        <w:noProof/>
      </w:rPr>
      <w:t>4</w:t>
    </w:r>
    <w:r w:rsidR="005160EA"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701BC"/>
    <w:rsid w:val="00081AD0"/>
    <w:rsid w:val="0009399F"/>
    <w:rsid w:val="000D06FC"/>
    <w:rsid w:val="000F1A8C"/>
    <w:rsid w:val="0012132D"/>
    <w:rsid w:val="0015758F"/>
    <w:rsid w:val="00160EBD"/>
    <w:rsid w:val="001B079D"/>
    <w:rsid w:val="001C66C9"/>
    <w:rsid w:val="0025743C"/>
    <w:rsid w:val="00272599"/>
    <w:rsid w:val="00276CC0"/>
    <w:rsid w:val="002850CA"/>
    <w:rsid w:val="002B068D"/>
    <w:rsid w:val="002B199F"/>
    <w:rsid w:val="002C37ED"/>
    <w:rsid w:val="002E3B89"/>
    <w:rsid w:val="002E595C"/>
    <w:rsid w:val="002F3911"/>
    <w:rsid w:val="00320333"/>
    <w:rsid w:val="003302F0"/>
    <w:rsid w:val="003D018D"/>
    <w:rsid w:val="003D32A4"/>
    <w:rsid w:val="003E22FB"/>
    <w:rsid w:val="003E5B91"/>
    <w:rsid w:val="003E6CC9"/>
    <w:rsid w:val="003F2782"/>
    <w:rsid w:val="003F2DDC"/>
    <w:rsid w:val="003F5BDF"/>
    <w:rsid w:val="00421EC7"/>
    <w:rsid w:val="00437CEF"/>
    <w:rsid w:val="004940F4"/>
    <w:rsid w:val="004A5034"/>
    <w:rsid w:val="004B0390"/>
    <w:rsid w:val="004D0A9A"/>
    <w:rsid w:val="004F22A7"/>
    <w:rsid w:val="005160EA"/>
    <w:rsid w:val="00521083"/>
    <w:rsid w:val="00527349"/>
    <w:rsid w:val="005463D7"/>
    <w:rsid w:val="00556626"/>
    <w:rsid w:val="005631C9"/>
    <w:rsid w:val="005666D0"/>
    <w:rsid w:val="005746D8"/>
    <w:rsid w:val="005B2D07"/>
    <w:rsid w:val="005B661B"/>
    <w:rsid w:val="005D7423"/>
    <w:rsid w:val="005E421E"/>
    <w:rsid w:val="005E771F"/>
    <w:rsid w:val="00612804"/>
    <w:rsid w:val="0062431C"/>
    <w:rsid w:val="0062539F"/>
    <w:rsid w:val="00626B8B"/>
    <w:rsid w:val="006276DE"/>
    <w:rsid w:val="00643B53"/>
    <w:rsid w:val="00686B10"/>
    <w:rsid w:val="00690ED4"/>
    <w:rsid w:val="006D696A"/>
    <w:rsid w:val="00700C4C"/>
    <w:rsid w:val="00735FFE"/>
    <w:rsid w:val="007439A5"/>
    <w:rsid w:val="00754586"/>
    <w:rsid w:val="00756E93"/>
    <w:rsid w:val="007570F1"/>
    <w:rsid w:val="007D4DD5"/>
    <w:rsid w:val="00804E08"/>
    <w:rsid w:val="00815D34"/>
    <w:rsid w:val="0081674D"/>
    <w:rsid w:val="00826949"/>
    <w:rsid w:val="00834321"/>
    <w:rsid w:val="0083793F"/>
    <w:rsid w:val="00851004"/>
    <w:rsid w:val="0086090A"/>
    <w:rsid w:val="008761D6"/>
    <w:rsid w:val="00876909"/>
    <w:rsid w:val="00896F47"/>
    <w:rsid w:val="008B08DF"/>
    <w:rsid w:val="008B656D"/>
    <w:rsid w:val="008F763B"/>
    <w:rsid w:val="009029C2"/>
    <w:rsid w:val="00906F9F"/>
    <w:rsid w:val="00924890"/>
    <w:rsid w:val="009258A8"/>
    <w:rsid w:val="00932638"/>
    <w:rsid w:val="00933750"/>
    <w:rsid w:val="00954F89"/>
    <w:rsid w:val="00A017DD"/>
    <w:rsid w:val="00A263AB"/>
    <w:rsid w:val="00A41D92"/>
    <w:rsid w:val="00A61645"/>
    <w:rsid w:val="00A870D0"/>
    <w:rsid w:val="00A87CB4"/>
    <w:rsid w:val="00A913A3"/>
    <w:rsid w:val="00A91CCD"/>
    <w:rsid w:val="00AA2822"/>
    <w:rsid w:val="00AA33D3"/>
    <w:rsid w:val="00AF7D1C"/>
    <w:rsid w:val="00B0398B"/>
    <w:rsid w:val="00B119FC"/>
    <w:rsid w:val="00B33E33"/>
    <w:rsid w:val="00B50385"/>
    <w:rsid w:val="00B81D82"/>
    <w:rsid w:val="00B93DAF"/>
    <w:rsid w:val="00BA19C8"/>
    <w:rsid w:val="00BC1AFC"/>
    <w:rsid w:val="00C157EB"/>
    <w:rsid w:val="00C23F43"/>
    <w:rsid w:val="00C51ED7"/>
    <w:rsid w:val="00C6007D"/>
    <w:rsid w:val="00C613EC"/>
    <w:rsid w:val="00C76D9D"/>
    <w:rsid w:val="00CA17F3"/>
    <w:rsid w:val="00CA51F6"/>
    <w:rsid w:val="00CB3BEF"/>
    <w:rsid w:val="00CD47C5"/>
    <w:rsid w:val="00CE2DF9"/>
    <w:rsid w:val="00CF7656"/>
    <w:rsid w:val="00CF7EC0"/>
    <w:rsid w:val="00D037B6"/>
    <w:rsid w:val="00D113F7"/>
    <w:rsid w:val="00D235EA"/>
    <w:rsid w:val="00D264C5"/>
    <w:rsid w:val="00D6121E"/>
    <w:rsid w:val="00D65C39"/>
    <w:rsid w:val="00D758BE"/>
    <w:rsid w:val="00D94679"/>
    <w:rsid w:val="00DC2160"/>
    <w:rsid w:val="00DC5BAB"/>
    <w:rsid w:val="00DF1609"/>
    <w:rsid w:val="00DF5D08"/>
    <w:rsid w:val="00DF7EF2"/>
    <w:rsid w:val="00E01EAF"/>
    <w:rsid w:val="00E0610D"/>
    <w:rsid w:val="00E42E81"/>
    <w:rsid w:val="00E7063D"/>
    <w:rsid w:val="00E77A9D"/>
    <w:rsid w:val="00E86E7D"/>
    <w:rsid w:val="00E900C2"/>
    <w:rsid w:val="00E90F24"/>
    <w:rsid w:val="00E93778"/>
    <w:rsid w:val="00E93F31"/>
    <w:rsid w:val="00EA10F5"/>
    <w:rsid w:val="00EA37C8"/>
    <w:rsid w:val="00EE1ECD"/>
    <w:rsid w:val="00EE2027"/>
    <w:rsid w:val="00F06152"/>
    <w:rsid w:val="00F13D57"/>
    <w:rsid w:val="00F34C06"/>
    <w:rsid w:val="00F77F04"/>
    <w:rsid w:val="00FF162C"/>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607308">
      <w:bodyDiv w:val="1"/>
      <w:marLeft w:val="0"/>
      <w:marRight w:val="0"/>
      <w:marTop w:val="0"/>
      <w:marBottom w:val="0"/>
      <w:divBdr>
        <w:top w:val="none" w:sz="0" w:space="0" w:color="auto"/>
        <w:left w:val="none" w:sz="0" w:space="0" w:color="auto"/>
        <w:bottom w:val="none" w:sz="0" w:space="0" w:color="auto"/>
        <w:right w:val="none" w:sz="0" w:space="0" w:color="auto"/>
      </w:divBdr>
    </w:div>
    <w:div w:id="390616015">
      <w:bodyDiv w:val="1"/>
      <w:marLeft w:val="0"/>
      <w:marRight w:val="0"/>
      <w:marTop w:val="0"/>
      <w:marBottom w:val="0"/>
      <w:divBdr>
        <w:top w:val="none" w:sz="0" w:space="0" w:color="auto"/>
        <w:left w:val="none" w:sz="0" w:space="0" w:color="auto"/>
        <w:bottom w:val="none" w:sz="0" w:space="0" w:color="auto"/>
        <w:right w:val="none" w:sz="0" w:space="0" w:color="auto"/>
      </w:divBdr>
    </w:div>
    <w:div w:id="715857561">
      <w:bodyDiv w:val="1"/>
      <w:marLeft w:val="0"/>
      <w:marRight w:val="0"/>
      <w:marTop w:val="0"/>
      <w:marBottom w:val="0"/>
      <w:divBdr>
        <w:top w:val="none" w:sz="0" w:space="0" w:color="auto"/>
        <w:left w:val="none" w:sz="0" w:space="0" w:color="auto"/>
        <w:bottom w:val="none" w:sz="0" w:space="0" w:color="auto"/>
        <w:right w:val="none" w:sz="0" w:space="0" w:color="auto"/>
      </w:divBdr>
    </w:div>
    <w:div w:id="1023551202">
      <w:bodyDiv w:val="1"/>
      <w:marLeft w:val="0"/>
      <w:marRight w:val="0"/>
      <w:marTop w:val="0"/>
      <w:marBottom w:val="0"/>
      <w:divBdr>
        <w:top w:val="none" w:sz="0" w:space="0" w:color="auto"/>
        <w:left w:val="none" w:sz="0" w:space="0" w:color="auto"/>
        <w:bottom w:val="none" w:sz="0" w:space="0" w:color="auto"/>
        <w:right w:val="none" w:sz="0" w:space="0" w:color="auto"/>
      </w:divBdr>
    </w:div>
    <w:div w:id="20737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RefDesk</cp:lastModifiedBy>
  <cp:revision>5</cp:revision>
  <cp:lastPrinted>2008-04-24T16:28:00Z</cp:lastPrinted>
  <dcterms:created xsi:type="dcterms:W3CDTF">2011-04-27T23:58:00Z</dcterms:created>
  <dcterms:modified xsi:type="dcterms:W3CDTF">2011-05-05T16:42:00Z</dcterms:modified>
</cp:coreProperties>
</file>